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Lato-bold.ttf" ContentType="application/x-font-ttf"/>
  <Override PartName="/word/fonts/Lato-boldItalic.ttf" ContentType="application/x-font-ttf"/>
  <Override PartName="/word/fonts/Lato-italic.ttf" ContentType="application/x-font-ttf"/>
  <Override PartName="/word/fonts/Lato-regular.ttf" ContentType="application/x-font-ttf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Lato" w:cs="Lato" w:eastAsia="Lato" w:hAnsi="Lato"/>
          <w:sz w:val="22"/>
          <w:szCs w:val="22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Severe-Weather Protocol Template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How to use this template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Fill in every bracket with a name, a number, a time, or a location. If a line cannot be filled in, that is a gap to close before the rainy season.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Keep the working version to one page. Move detail into the appendices or the full EOP.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Create three versions from this master: administrator, teacher, and all-staff. Each version should contain only what that audience needs to act on.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Store printed copies where staff can reach them without power or internet.</w:t>
      </w:r>
    </w:p>
    <w:p w:rsidR="00000000" w:rsidDel="00000000" w:rsidP="00000000" w:rsidRDefault="00000000" w:rsidRPr="00000000" w14:paraId="00000007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Triggers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Lato" w:cs="Lato" w:eastAsia="Lato" w:hAnsi="Lato"/>
          <w:sz w:val="22"/>
          <w:szCs w:val="22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Name the specific event that starts each response. Avoid "heavy rain."</w:t>
      </w:r>
    </w:p>
    <w:tbl>
      <w:tblPr>
        <w:tblStyle w:val="Table1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Hazard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Trigger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Level of response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Flooding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NWS Flood Watch for our area, or NWS Flash Flood Warning, or water on campus or on a primary access road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[Monitor / Prepare / Act]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Power outage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Outage on campus lasting longer than [number] minutes, or utility estimate over [number] hours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[Monitor / Prepare / Act]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High wind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NWS High Wind Warning, or sustained debris or branches falling on campus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[Monitor / Prepare / Act]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Mud or debris flow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Soil, mud, or debris moving on or near campus, or NWS or county notice for nearby burn scars or slopes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[Monitor / Prepare / Act]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Unsafe roads or transportation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Closed roads on [named routes], or bus provider cannot run routes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[Monitor / Prepare / Act]</w:t>
            </w:r>
          </w:p>
        </w:tc>
      </w:tr>
    </w:tbl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>
          <w:rFonts w:ascii="Lato" w:cs="Lato" w:eastAsia="Lato" w:hAnsi="Lato"/>
          <w:sz w:val="22"/>
          <w:szCs w:val="22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Reminder: a Watch means conditions are favorable for the hazard. A Warning means the hazard is occurring or imminent.</w:t>
      </w:r>
    </w:p>
    <w:p w:rsidR="00000000" w:rsidDel="00000000" w:rsidP="00000000" w:rsidRDefault="00000000" w:rsidRPr="00000000" w14:paraId="0000001D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>
          <w:rFonts w:ascii="Lato" w:cs="Lato" w:eastAsia="Lato" w:hAnsi="Lato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Who Decides</w:t>
      </w:r>
    </w:p>
    <w:tbl>
      <w:tblPr>
        <w:tblStyle w:val="Table2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Decision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Primary decision maker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Backup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Decide by (time)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Open on time, delay start, or close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[Name, role]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[Name, role]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[Time, for example 5:30 a.m.]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Shelter in place, dismiss, or relocate during the day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[Incident Commander]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[Deputy]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Immediately on trigger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Cancel after-school and extracurricular activities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[Name, role]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[Name, role]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[Time]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>Notify the district or school office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[Name, role]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[Name, role]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[Time]</w:t>
            </w:r>
          </w:p>
        </w:tc>
      </w:tr>
    </w:tbl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>
          <w:rFonts w:ascii="Lato" w:cs="Lato" w:eastAsia="Lato" w:hAnsi="Lato"/>
          <w:sz w:val="22"/>
          <w:szCs w:val="22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Information the decision maker reviews: NWS forecast and alerts, road and bus status, staff availability, campus conditions, utility status.</w:t>
      </w:r>
    </w:p>
    <w:p w:rsidR="00000000" w:rsidDel="00000000" w:rsidP="00000000" w:rsidRDefault="00000000" w:rsidRPr="00000000" w14:paraId="00000035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Rule="auto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Actions by Hazard</w:t>
      </w:r>
    </w:p>
    <w:p w:rsidR="00000000" w:rsidDel="00000000" w:rsidP="00000000" w:rsidRDefault="00000000" w:rsidRPr="00000000" w14:paraId="00000036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Flooding or Flash Flood Warning</w:t>
      </w:r>
    </w:p>
    <w:p w:rsidR="00000000" w:rsidDel="00000000" w:rsidP="00000000" w:rsidRDefault="00000000" w:rsidRPr="00000000" w14:paraId="00000037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Do not send students or staff outside or through standing water. Do not drive through flooded roads (Turn Around Don't Drown).</w:t>
      </w:r>
    </w:p>
    <w:p w:rsidR="00000000" w:rsidDel="00000000" w:rsidP="00000000" w:rsidRDefault="00000000" w:rsidRPr="00000000" w14:paraId="00000038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Move students to upper floors or interior areas away from water: [Locations].</w:t>
      </w:r>
    </w:p>
    <w:p w:rsidR="00000000" w:rsidDel="00000000" w:rsidP="00000000" w:rsidRDefault="00000000" w:rsidRPr="00000000" w14:paraId="00000039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Hold dismissal and buses until roads are confirmed safe by [Name, role].</w:t>
      </w:r>
    </w:p>
    <w:p w:rsidR="00000000" w:rsidDel="00000000" w:rsidP="00000000" w:rsidRDefault="00000000" w:rsidRPr="00000000" w14:paraId="0000003A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Staff in low-lying rooms relocate their classes to [Locations].</w:t>
      </w:r>
    </w:p>
    <w:p w:rsidR="00000000" w:rsidDel="00000000" w:rsidP="00000000" w:rsidRDefault="00000000" w:rsidRPr="00000000" w14:paraId="0000003B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Activate the Incident Command team and open the reunification plan if parents begin arriving.</w:t>
      </w:r>
    </w:p>
    <w:p w:rsidR="00000000" w:rsidDel="00000000" w:rsidP="00000000" w:rsidRDefault="00000000" w:rsidRPr="00000000" w14:paraId="0000003C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Power outage</w:t>
      </w:r>
    </w:p>
    <w:p w:rsidR="00000000" w:rsidDel="00000000" w:rsidP="00000000" w:rsidRDefault="00000000" w:rsidRPr="00000000" w14:paraId="0000003D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Switch to the backup communication method: [Radio, runner, cell, other].</w:t>
      </w:r>
    </w:p>
    <w:p w:rsidR="00000000" w:rsidDel="00000000" w:rsidP="00000000" w:rsidRDefault="00000000" w:rsidRPr="00000000" w14:paraId="0000003E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Confirm headcount and student medical needs using offline lists kept at [Location].</w:t>
      </w:r>
    </w:p>
    <w:p w:rsidR="00000000" w:rsidDel="00000000" w:rsidP="00000000" w:rsidRDefault="00000000" w:rsidRPr="00000000" w14:paraId="0000003F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Issue flashlights and set up lighting in corridors and shelter areas.</w:t>
      </w:r>
    </w:p>
    <w:p w:rsidR="00000000" w:rsidDel="00000000" w:rsidP="00000000" w:rsidRDefault="00000000" w:rsidRPr="00000000" w14:paraId="00000040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Confirm fire alarm, door lock, and gate function. Post a staff member at doors that do not operate.</w:t>
      </w:r>
    </w:p>
    <w:p w:rsidR="00000000" w:rsidDel="00000000" w:rsidP="00000000" w:rsidRDefault="00000000" w:rsidRPr="00000000" w14:paraId="00000041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Decide by [time] whether to continue, hold, or release students if power is not restored.</w:t>
      </w:r>
    </w:p>
    <w:p w:rsidR="00000000" w:rsidDel="00000000" w:rsidP="00000000" w:rsidRDefault="00000000" w:rsidRPr="00000000" w14:paraId="00000042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High wind</w:t>
      </w:r>
    </w:p>
    <w:p w:rsidR="00000000" w:rsidDel="00000000" w:rsidP="00000000" w:rsidRDefault="00000000" w:rsidRPr="00000000" w14:paraId="00000043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Keep students and staff away from windows, trees, fences, and loose structures.</w:t>
      </w:r>
    </w:p>
    <w:p w:rsidR="00000000" w:rsidDel="00000000" w:rsidP="00000000" w:rsidRDefault="00000000" w:rsidRPr="00000000" w14:paraId="00000044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Cancel outdoor activity. Secure or bring in outdoor equipment.</w:t>
      </w:r>
    </w:p>
    <w:p w:rsidR="00000000" w:rsidDel="00000000" w:rsidP="00000000" w:rsidRDefault="00000000" w:rsidRPr="00000000" w14:paraId="00000045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Report downed lines, damaged roofs, and fallen trees to [Name, role] and do not approach electrical hazards.</w:t>
      </w:r>
    </w:p>
    <w:p w:rsidR="00000000" w:rsidDel="00000000" w:rsidP="00000000" w:rsidRDefault="00000000" w:rsidRPr="00000000" w14:paraId="00000046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Mud, debris, or drainage failure</w:t>
      </w:r>
    </w:p>
    <w:p w:rsidR="00000000" w:rsidDel="00000000" w:rsidP="00000000" w:rsidRDefault="00000000" w:rsidRPr="00000000" w14:paraId="00000047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Keep students away from slopes, retaining walls, and drainage channels.</w:t>
      </w:r>
    </w:p>
    <w:p w:rsidR="00000000" w:rsidDel="00000000" w:rsidP="00000000" w:rsidRDefault="00000000" w:rsidRPr="00000000" w14:paraId="00000048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Close affected areas and exits. Reroute foot traffic and vehicle traffic.</w:t>
      </w:r>
    </w:p>
    <w:p w:rsidR="00000000" w:rsidDel="00000000" w:rsidP="00000000" w:rsidRDefault="00000000" w:rsidRPr="00000000" w14:paraId="00000049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Contact [Facilities contact] and the county or city for hazard guidance.</w:t>
      </w:r>
    </w:p>
    <w:p w:rsidR="00000000" w:rsidDel="00000000" w:rsidP="00000000" w:rsidRDefault="00000000" w:rsidRPr="00000000" w14:paraId="0000004A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4. Late start and delayed pickup</w:t>
      </w:r>
    </w:p>
    <w:p w:rsidR="00000000" w:rsidDel="00000000" w:rsidP="00000000" w:rsidRDefault="00000000" w:rsidRPr="00000000" w14:paraId="0000004B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Late-start options: [two-hour delay, delayed bus routes, remote day]. Announce by [time].</w:t>
      </w:r>
    </w:p>
    <w:p w:rsidR="00000000" w:rsidDel="00000000" w:rsidP="00000000" w:rsidRDefault="00000000" w:rsidRPr="00000000" w14:paraId="0000004C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If the late start is announced, supervision begins at [time]. Students who arrive early are supervised at [Location].</w:t>
      </w:r>
    </w:p>
    <w:p w:rsidR="00000000" w:rsidDel="00000000" w:rsidP="00000000" w:rsidRDefault="00000000" w:rsidRPr="00000000" w14:paraId="0000004D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If parents are late because of road conditions, students remain supervised at [Location] and staff stay until every student is released. Families are told which number to call: [Phone].</w:t>
      </w:r>
    </w:p>
    <w:p w:rsidR="00000000" w:rsidDel="00000000" w:rsidP="00000000" w:rsidRDefault="00000000" w:rsidRPr="00000000" w14:paraId="0000004E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Staff who cannot reach campus notify [Name, role] by [time]. Coverage plan: [Plan].</w:t>
      </w:r>
    </w:p>
    <w:p w:rsidR="00000000" w:rsidDel="00000000" w:rsidP="00000000" w:rsidRDefault="00000000" w:rsidRPr="00000000" w14:paraId="0000004F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5. Communication</w:t>
      </w:r>
    </w:p>
    <w:p w:rsidR="00000000" w:rsidDel="00000000" w:rsidP="00000000" w:rsidRDefault="00000000" w:rsidRPr="00000000" w14:paraId="00000050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First message to families goes out within [15] minutes of a decision, using the templates in the Communication Templates document.</w:t>
      </w:r>
    </w:p>
    <w:p w:rsidR="00000000" w:rsidDel="00000000" w:rsidP="00000000" w:rsidRDefault="00000000" w:rsidRPr="00000000" w14:paraId="00000051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Channels used at the same time: [Text, email, app, phone tree, website, social media].</w:t>
      </w:r>
    </w:p>
    <w:p w:rsidR="00000000" w:rsidDel="00000000" w:rsidP="00000000" w:rsidRDefault="00000000" w:rsidRPr="00000000" w14:paraId="00000052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Backup channel if the primary system is down: [Channel and who sends it].</w:t>
      </w:r>
    </w:p>
    <w:p w:rsidR="00000000" w:rsidDel="00000000" w:rsidP="00000000" w:rsidRDefault="00000000" w:rsidRPr="00000000" w14:paraId="00000053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Next update time is stated in every message.</w:t>
      </w:r>
    </w:p>
    <w:p w:rsidR="00000000" w:rsidDel="00000000" w:rsidP="00000000" w:rsidRDefault="00000000" w:rsidRPr="00000000" w14:paraId="00000054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Message sender: [Name, role]. Backup sender: [Name, role].</w:t>
      </w:r>
    </w:p>
    <w:p w:rsidR="00000000" w:rsidDel="00000000" w:rsidP="00000000" w:rsidRDefault="00000000" w:rsidRPr="00000000" w14:paraId="00000055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6. After the event</w:t>
      </w:r>
    </w:p>
    <w:p w:rsidR="00000000" w:rsidDel="00000000" w:rsidP="00000000" w:rsidRDefault="00000000" w:rsidRPr="00000000" w14:paraId="00000056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Walk the campus after the first rain and after every major storm. Use the Facilities Checklist.</w:t>
      </w:r>
    </w:p>
    <w:p w:rsidR="00000000" w:rsidDel="00000000" w:rsidP="00000000" w:rsidRDefault="00000000" w:rsidRPr="00000000" w14:paraId="00000057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>Record damage with photos and contact the insurer and the district or governing office as needed.</w:t>
      </w:r>
    </w:p>
    <w:p w:rsidR="00000000" w:rsidDel="00000000" w:rsidP="00000000" w:rsidRDefault="00000000" w:rsidRPr="00000000" w14:paraId="00000058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Hold a short debrief within [number] days. Update this protocol with what worked and what did not.</w:t>
      </w:r>
    </w:p>
    <w:p w:rsidR="00000000" w:rsidDel="00000000" w:rsidP="00000000" w:rsidRDefault="00000000" w:rsidRPr="00000000" w14:paraId="00000059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Protocol quality check</w:t>
      </w:r>
    </w:p>
    <w:tbl>
      <w:tblPr>
        <w:tblStyle w:val="Table3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Category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Weak protocol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Strong protocol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Triggers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"Heavy rain"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NWS Watch or Warning, or water on campus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Who decides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"Administration"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Named person plus backup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Action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"As appropriate"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Shelter on upper floors, hold dismissal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Communication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"Timely manner"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15 minutes, template, backup channel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Length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8 pages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1 page</w:t>
            </w:r>
          </w:p>
        </w:tc>
      </w:tr>
    </w:tbl>
    <w:p w:rsidR="00000000" w:rsidDel="00000000" w:rsidP="00000000" w:rsidRDefault="00000000" w:rsidRPr="00000000" w14:paraId="0000006C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Reliable Weather and Alert Sources</w:t>
      </w:r>
    </w:p>
    <w:p w:rsidR="00000000" w:rsidDel="00000000" w:rsidP="00000000" w:rsidRDefault="00000000" w:rsidRPr="00000000" w14:paraId="0000006E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>Your local National Weather Service office (weather.gov) for forecasts and warnings.</w:t>
      </w:r>
    </w:p>
    <w:p w:rsidR="00000000" w:rsidDel="00000000" w:rsidP="00000000" w:rsidRDefault="00000000" w:rsidRPr="00000000" w14:paraId="0000006F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NWS Flood Safety, "Turn Around Don't Drown."</w:t>
      </w:r>
    </w:p>
    <w:p w:rsidR="00000000" w:rsidDel="00000000" w:rsidP="00000000" w:rsidRDefault="00000000" w:rsidRPr="00000000" w14:paraId="00000070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NOAA Climate Prediction Center ENSO Diagnostic Discussion (monthly) and Long-Range Outlooks. Subscribe to ENSO updates at ncep.list.enso-update@noaa.gov.</w:t>
      </w:r>
    </w:p>
    <w:p w:rsidR="00000000" w:rsidDel="00000000" w:rsidP="00000000" w:rsidRDefault="00000000" w:rsidRPr="00000000" w14:paraId="00000071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>Your state emergency management agency for hazard lookup by address. In California, use Cal OES MyHazards.</w:t>
      </w:r>
    </w:p>
    <w:p w:rsidR="00000000" w:rsidDel="00000000" w:rsidP="00000000" w:rsidRDefault="00000000" w:rsidRPr="00000000" w14:paraId="00000072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>Your county's emergency alert sign-up and county emergency management office.</w:t>
      </w:r>
    </w:p>
    <w:sectPr>
      <w:headerReference r:id="rId6" w:type="default"/>
      <w:footerReference w:type="default" r:id="rId7"/>
      <w:headerReference w:type="first" r:id="rId8"/>
      <w:footerReference w:type="first" r:id="rId9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La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3">
    <w:pPr>
      <w:widowControl w:val="1"/>
      <w:spacing w:line="276" w:lineRule="auto"/>
      <w:jc w:val="center"/>
      <w:rPr/>
    </w:pPr>
    <w:r w:rsidDel="00000000" w:rsidR="00000000" w:rsidRPr="00000000">
      <w:rPr>
        <w:rFonts w:ascii="Lato" w:cs="Lato" w:eastAsia="Lato" w:hAnsi="Lato"/>
      </w:rPr>
      <w:drawing>
        <wp:inline distB="114300" distT="114300" distL="114300" distR="114300">
          <wp:extent cx="1990725" cy="914029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28364" l="14904" r="14423" t="30021"/>
                  <a:stretch>
                    <a:fillRect/>
                  </a:stretch>
                </pic:blipFill>
                <pic:spPr>
                  <a:xfrm>
                    <a:off x="0" y="0"/>
                    <a:ext cx="1990725" cy="91402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8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9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0"/>
      <w:szCs w:val="40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28"/>
      <w:szCs w:val="28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2"/>
      <w:szCs w:val="22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Relationship Id="rId9" Type="http://schemas.openxmlformats.org/officeDocument/2006/relationships/footer" Target="footer2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Lato-regular.ttf"/><Relationship Id="rId2" Type="http://schemas.openxmlformats.org/officeDocument/2006/relationships/font" Target="fonts/Lato-bold.ttf"/><Relationship Id="rId3" Type="http://schemas.openxmlformats.org/officeDocument/2006/relationships/font" Target="fonts/Lato-italic.ttf"/><Relationship Id="rId4" Type="http://schemas.openxmlformats.org/officeDocument/2006/relationships/font" Target="fonts/Lato-boldItalic.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Word Document</dc:title>
  <cp:lastModifiedBy>python-docx</cp:lastModifiedBy>
  <cp:revision>1</cp:revision>
  <dcterms:modified xsi:type="dcterms:W3CDTF">2026-10-21T21:06:49Z</dcterms:modified>
</cp:coreProperties>
</file>